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84E1C" w:rsidP="54F2A7D8" w:rsidRDefault="3463A5AC" w14:paraId="6D88C2D3" w14:textId="1D9AA3B5">
      <w:pPr>
        <w:pStyle w:val="Normal"/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54F2A7D8" w:rsidR="3463A5AC">
        <w:rPr>
          <w:rFonts w:ascii="Times New Roman" w:hAnsi="Times New Roman" w:eastAsia="Times New Roman" w:cs="Times New Roman"/>
          <w:sz w:val="24"/>
          <w:szCs w:val="24"/>
        </w:rPr>
        <w:t>X</w:t>
      </w:r>
      <w:r w:rsidRPr="54F2A7D8" w:rsidR="0087738E">
        <w:rPr>
          <w:rFonts w:ascii="Times New Roman" w:hAnsi="Times New Roman" w:eastAsia="Times New Roman" w:cs="Times New Roman"/>
          <w:sz w:val="24"/>
          <w:szCs w:val="24"/>
        </w:rPr>
        <w:t>x</w:t>
      </w:r>
      <w:r w:rsidRPr="54F2A7D8" w:rsidR="00284E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54F2A7D8" w:rsidR="00284E1C">
        <w:rPr>
          <w:rFonts w:ascii="Times New Roman" w:hAnsi="Times New Roman" w:eastAsia="Times New Roman" w:cs="Times New Roman"/>
          <w:sz w:val="24"/>
          <w:szCs w:val="24"/>
        </w:rPr>
        <w:t>February,</w:t>
      </w:r>
      <w:proofErr w:type="gramEnd"/>
      <w:r w:rsidRPr="54F2A7D8" w:rsidR="00284E1C">
        <w:rPr>
          <w:rFonts w:ascii="Times New Roman" w:hAnsi="Times New Roman" w:eastAsia="Times New Roman" w:cs="Times New Roman"/>
          <w:sz w:val="24"/>
          <w:szCs w:val="24"/>
        </w:rPr>
        <w:t xml:space="preserve"> 2023</w:t>
      </w:r>
      <w:proofErr w:type="spellEnd"/>
      <w:proofErr w:type="gramStart"/>
      <w:proofErr w:type="gramEnd"/>
    </w:p>
    <w:p w:rsidR="00866B48" w:rsidP="640969C1" w:rsidRDefault="3E547A7A" w14:paraId="2C078E63" w14:textId="63C6292A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AUSTRALIA’S FAVOURITE TRUCK COMPETITION </w:t>
      </w:r>
      <w:r w:rsidRPr="640969C1" w:rsidR="0087738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KICKS OFF FOR </w:t>
      </w:r>
      <w:r w:rsidRPr="640969C1" w:rsidR="2303920D">
        <w:rPr>
          <w:rFonts w:ascii="Times New Roman" w:hAnsi="Times New Roman" w:eastAsia="Times New Roman" w:cs="Times New Roman"/>
          <w:b/>
          <w:bCs/>
          <w:sz w:val="24"/>
          <w:szCs w:val="24"/>
        </w:rPr>
        <w:t>2023</w:t>
      </w:r>
    </w:p>
    <w:p w:rsidRPr="005A422C" w:rsidR="2303920D" w:rsidP="640969C1" w:rsidRDefault="005A422C" w14:paraId="4C1DACD0" w14:textId="15B5EF5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Style w:val="cf01"/>
          <w:rFonts w:ascii="Times New Roman" w:hAnsi="Times New Roman" w:cs="Times New Roman"/>
          <w:sz w:val="24"/>
          <w:szCs w:val="24"/>
        </w:rPr>
        <w:t>The 2023 round of Australia’s longest-running truck appreciation competition is underway!</w:t>
      </w:r>
      <w:r w:rsidRPr="640969C1" w:rsidR="230392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A422C" w:rsidR="004D46C3" w:rsidP="640969C1" w:rsidRDefault="004B3F79" w14:paraId="7CC58DFA" w14:textId="50FDE0CC">
      <w:pPr>
        <w:spacing w:after="120" w:line="360" w:lineRule="auto"/>
        <w:rPr>
          <w:rStyle w:val="Hyperlink"/>
          <w:rFonts w:ascii="Times New Roman" w:hAnsi="Times New Roman" w:eastAsia="Times New Roman" w:cs="Times New Roman"/>
          <w:sz w:val="24"/>
          <w:szCs w:val="24"/>
        </w:rPr>
      </w:pPr>
      <w:r w:rsidRPr="40261179">
        <w:rPr>
          <w:rFonts w:ascii="Times New Roman" w:hAnsi="Times New Roman" w:eastAsia="Times New Roman" w:cs="Times New Roman"/>
          <w:sz w:val="24"/>
          <w:szCs w:val="24"/>
        </w:rPr>
        <w:t xml:space="preserve">Isuzu Australia Limited (IAL) </w:t>
      </w:r>
      <w:r w:rsidRPr="40261179" w:rsidR="0092769B">
        <w:rPr>
          <w:rFonts w:ascii="Times New Roman" w:hAnsi="Times New Roman" w:eastAsia="Times New Roman" w:cs="Times New Roman"/>
          <w:sz w:val="24"/>
          <w:szCs w:val="24"/>
        </w:rPr>
        <w:t>will run its popular Truck of the Year Competition for the 26</w:t>
      </w:r>
      <w:r w:rsidRPr="40261179" w:rsidR="0092769B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40261179" w:rsidR="0092769B">
        <w:rPr>
          <w:rFonts w:ascii="Times New Roman" w:hAnsi="Times New Roman" w:eastAsia="Times New Roman" w:cs="Times New Roman"/>
          <w:sz w:val="24"/>
          <w:szCs w:val="24"/>
        </w:rPr>
        <w:t xml:space="preserve"> year </w:t>
      </w:r>
      <w:r w:rsidRPr="40261179" w:rsidR="41E75778">
        <w:rPr>
          <w:rFonts w:ascii="Times New Roman" w:hAnsi="Times New Roman" w:eastAsia="Times New Roman" w:cs="Times New Roman"/>
          <w:sz w:val="24"/>
          <w:szCs w:val="24"/>
        </w:rPr>
        <w:t>in a row,</w:t>
      </w:r>
      <w:r w:rsidRPr="40261179" w:rsidR="00A13885">
        <w:rPr>
          <w:rFonts w:ascii="Times New Roman" w:hAnsi="Times New Roman" w:eastAsia="Times New Roman" w:cs="Times New Roman"/>
          <w:sz w:val="24"/>
          <w:szCs w:val="24"/>
        </w:rPr>
        <w:t xml:space="preserve"> with </w:t>
      </w:r>
      <w:r w:rsidRPr="40261179" w:rsidR="00FA5359">
        <w:rPr>
          <w:rFonts w:ascii="Times New Roman" w:hAnsi="Times New Roman" w:eastAsia="Times New Roman" w:cs="Times New Roman"/>
          <w:sz w:val="24"/>
          <w:szCs w:val="24"/>
        </w:rPr>
        <w:t xml:space="preserve">10 </w:t>
      </w:r>
      <w:r w:rsidRPr="40261179" w:rsidR="7F6B5545">
        <w:rPr>
          <w:rFonts w:ascii="Times New Roman" w:hAnsi="Times New Roman" w:eastAsia="Times New Roman" w:cs="Times New Roman"/>
          <w:sz w:val="24"/>
          <w:szCs w:val="24"/>
        </w:rPr>
        <w:t xml:space="preserve">months of open rounds from </w:t>
      </w:r>
      <w:hyperlink r:id="rId9">
        <w:r w:rsidRPr="40261179" w:rsidR="7F6B554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February 1</w:t>
        </w:r>
        <w:r w:rsidRPr="40261179" w:rsidR="7F6B5545">
          <w:rPr>
            <w:rStyle w:val="Hyperlink"/>
            <w:rFonts w:ascii="Times New Roman" w:hAnsi="Times New Roman" w:eastAsia="Times New Roman" w:cs="Times New Roman"/>
            <w:sz w:val="24"/>
            <w:szCs w:val="24"/>
            <w:vertAlign w:val="superscript"/>
          </w:rPr>
          <w:t>st</w:t>
        </w:r>
        <w:r w:rsidRPr="40261179" w:rsidR="7F6B554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until November 2</w:t>
        </w:r>
        <w:r w:rsidRPr="40261179" w:rsidR="64730519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4th</w:t>
        </w:r>
      </w:hyperlink>
      <w:r w:rsidRPr="40261179" w:rsidR="004D46C3">
        <w:rPr>
          <w:rStyle w:val="Hyperlink"/>
          <w:rFonts w:ascii="Times New Roman" w:hAnsi="Times New Roman" w:eastAsia="Times New Roman" w:cs="Times New Roman"/>
          <w:sz w:val="24"/>
          <w:szCs w:val="24"/>
        </w:rPr>
        <w:t>.</w:t>
      </w:r>
    </w:p>
    <w:p w:rsidRPr="005A422C" w:rsidR="00D473A7" w:rsidP="640969C1" w:rsidRDefault="00D473A7" w14:paraId="00F5FEE0" w14:textId="1B6AB56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0261179">
        <w:rPr>
          <w:rFonts w:ascii="Times New Roman" w:hAnsi="Times New Roman" w:cs="Times New Roman"/>
          <w:sz w:val="24"/>
          <w:szCs w:val="24"/>
        </w:rPr>
        <w:t>Thousands of dollars</w:t>
      </w:r>
      <w:r w:rsidRPr="40261179" w:rsidR="000A35D5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40261179">
        <w:rPr>
          <w:rFonts w:ascii="Times New Roman" w:hAnsi="Times New Roman" w:cs="Times New Roman"/>
          <w:sz w:val="24"/>
          <w:szCs w:val="24"/>
        </w:rPr>
        <w:t>prizes</w:t>
      </w:r>
      <w:r w:rsidRPr="40261179" w:rsidR="00017E95">
        <w:rPr>
          <w:rFonts w:ascii="Times New Roman" w:hAnsi="Times New Roman" w:cs="Times New Roman"/>
          <w:sz w:val="24"/>
          <w:szCs w:val="24"/>
        </w:rPr>
        <w:t xml:space="preserve"> are up for grab</w:t>
      </w:r>
      <w:r w:rsidRPr="40261179" w:rsidR="5224D4DD">
        <w:rPr>
          <w:rFonts w:ascii="Times New Roman" w:hAnsi="Times New Roman" w:cs="Times New Roman"/>
          <w:sz w:val="24"/>
          <w:szCs w:val="24"/>
        </w:rPr>
        <w:t>s but only one lucky entrant can take out the top spot and be named the Isuzu Truck of the Year for 2023</w:t>
      </w:r>
      <w:r w:rsidRPr="4026117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F20C41" w:rsidP="640969C1" w:rsidRDefault="009B2FA3" w14:paraId="499501FE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0261179">
        <w:rPr>
          <w:rFonts w:ascii="Times New Roman" w:hAnsi="Times New Roman" w:eastAsia="Times New Roman" w:cs="Times New Roman"/>
          <w:sz w:val="24"/>
          <w:szCs w:val="24"/>
        </w:rPr>
        <w:t xml:space="preserve">Last year was a super-exciting </w:t>
      </w:r>
      <w:r w:rsidRPr="40261179" w:rsidR="0924E9DE">
        <w:rPr>
          <w:rFonts w:ascii="Times New Roman" w:hAnsi="Times New Roman" w:eastAsia="Times New Roman" w:cs="Times New Roman"/>
          <w:sz w:val="24"/>
          <w:szCs w:val="24"/>
        </w:rPr>
        <w:t>round</w:t>
      </w:r>
      <w:r w:rsidRPr="40261179">
        <w:rPr>
          <w:rFonts w:ascii="Times New Roman" w:hAnsi="Times New Roman" w:eastAsia="Times New Roman" w:cs="Times New Roman"/>
          <w:sz w:val="24"/>
          <w:szCs w:val="24"/>
        </w:rPr>
        <w:t xml:space="preserve"> for the Truck of the Year Competition, with a huge volume of entries</w:t>
      </w:r>
      <w:r w:rsidRPr="40261179" w:rsidR="009B240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9B240C" w:rsidP="640969C1" w:rsidRDefault="009B240C" w14:paraId="0AB63B26" w14:textId="5DEE03B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0261179">
        <w:rPr>
          <w:rFonts w:ascii="Times New Roman" w:hAnsi="Times New Roman" w:eastAsia="Times New Roman" w:cs="Times New Roman"/>
          <w:sz w:val="24"/>
          <w:szCs w:val="24"/>
        </w:rPr>
        <w:t>To mark the dual milestones of 50 Years of Isuzu trading trucks in Australia and 25 years of the Truck of the Year Competition</w:t>
      </w:r>
      <w:r w:rsidR="00F20C41">
        <w:rPr>
          <w:rFonts w:ascii="Times New Roman" w:hAnsi="Times New Roman" w:eastAsia="Times New Roman" w:cs="Times New Roman"/>
          <w:sz w:val="24"/>
          <w:szCs w:val="24"/>
        </w:rPr>
        <w:t xml:space="preserve"> in 2022</w:t>
      </w:r>
      <w:r w:rsidRPr="40261179" w:rsidR="00951AFE">
        <w:rPr>
          <w:rFonts w:ascii="Times New Roman" w:hAnsi="Times New Roman" w:eastAsia="Times New Roman" w:cs="Times New Roman"/>
          <w:sz w:val="24"/>
          <w:szCs w:val="24"/>
        </w:rPr>
        <w:t>, IAL created a special category</w:t>
      </w:r>
      <w:r w:rsidRPr="40261179" w:rsidR="00177C31">
        <w:rPr>
          <w:rFonts w:ascii="Times New Roman" w:hAnsi="Times New Roman" w:eastAsia="Times New Roman" w:cs="Times New Roman"/>
          <w:sz w:val="24"/>
          <w:szCs w:val="24"/>
        </w:rPr>
        <w:t xml:space="preserve"> especially for </w:t>
      </w:r>
      <w:r w:rsidRPr="40261179" w:rsidR="0FFA5B3F">
        <w:rPr>
          <w:rFonts w:ascii="Times New Roman" w:hAnsi="Times New Roman" w:eastAsia="Times New Roman" w:cs="Times New Roman"/>
          <w:sz w:val="24"/>
          <w:szCs w:val="24"/>
        </w:rPr>
        <w:t>long-time</w:t>
      </w:r>
      <w:r w:rsidRPr="40261179" w:rsidR="00951AFE">
        <w:rPr>
          <w:rFonts w:ascii="Times New Roman" w:hAnsi="Times New Roman" w:eastAsia="Times New Roman" w:cs="Times New Roman"/>
          <w:sz w:val="24"/>
          <w:szCs w:val="24"/>
        </w:rPr>
        <w:t xml:space="preserve"> Isuzu Trucks fans, the </w:t>
      </w:r>
      <w:hyperlink r:id="rId10">
        <w:r w:rsidRPr="40261179" w:rsidR="00951AF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Heritage category</w:t>
        </w:r>
      </w:hyperlink>
      <w:r w:rsidRPr="4026117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D3B0A5C" w:rsidP="640969C1" w:rsidRDefault="0D3B0A5C" w14:paraId="0545646A" w14:textId="6AB5984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>IAL Marketing Manager Sam Ga</w:t>
      </w:r>
      <w:r w:rsidRPr="640969C1" w:rsidR="08DC6B01">
        <w:rPr>
          <w:rFonts w:ascii="Times New Roman" w:hAnsi="Times New Roman" w:eastAsia="Times New Roman" w:cs="Times New Roman"/>
          <w:sz w:val="24"/>
          <w:szCs w:val="24"/>
        </w:rPr>
        <w:t>n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gemi said </w:t>
      </w:r>
      <w:r w:rsidRPr="640969C1" w:rsidR="00F748B6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="008109A0">
        <w:rPr>
          <w:rFonts w:ascii="Times New Roman" w:hAnsi="Times New Roman" w:eastAsia="Times New Roman" w:cs="Times New Roman"/>
          <w:sz w:val="24"/>
          <w:szCs w:val="24"/>
        </w:rPr>
        <w:t xml:space="preserve">long-running </w:t>
      </w:r>
      <w:r w:rsidRPr="640969C1" w:rsidR="00F748B6">
        <w:rPr>
          <w:rFonts w:ascii="Times New Roman" w:hAnsi="Times New Roman" w:eastAsia="Times New Roman" w:cs="Times New Roman"/>
          <w:sz w:val="24"/>
          <w:szCs w:val="24"/>
        </w:rPr>
        <w:t xml:space="preserve">competition created </w:t>
      </w:r>
      <w:r w:rsidRPr="640969C1" w:rsidR="6D1E470F">
        <w:rPr>
          <w:rFonts w:ascii="Times New Roman" w:hAnsi="Times New Roman" w:eastAsia="Times New Roman" w:cs="Times New Roman"/>
          <w:sz w:val="24"/>
          <w:szCs w:val="24"/>
        </w:rPr>
        <w:t xml:space="preserve">a sense of community </w:t>
      </w:r>
      <w:r w:rsidRPr="640969C1" w:rsidR="5088B2BB">
        <w:rPr>
          <w:rFonts w:ascii="Times New Roman" w:hAnsi="Times New Roman" w:eastAsia="Times New Roman" w:cs="Times New Roman"/>
          <w:sz w:val="24"/>
          <w:szCs w:val="24"/>
        </w:rPr>
        <w:t xml:space="preserve">and belonging </w:t>
      </w:r>
      <w:r w:rsidRPr="640969C1" w:rsidR="00F748B6">
        <w:rPr>
          <w:rFonts w:ascii="Times New Roman" w:hAnsi="Times New Roman" w:eastAsia="Times New Roman" w:cs="Times New Roman"/>
          <w:sz w:val="24"/>
          <w:szCs w:val="24"/>
        </w:rPr>
        <w:t xml:space="preserve">for Isuzu truck owners, as </w:t>
      </w:r>
      <w:r w:rsidRPr="640969C1" w:rsidR="00D37E95">
        <w:rPr>
          <w:rFonts w:ascii="Times New Roman" w:hAnsi="Times New Roman" w:eastAsia="Times New Roman" w:cs="Times New Roman"/>
          <w:sz w:val="24"/>
          <w:szCs w:val="24"/>
        </w:rPr>
        <w:t xml:space="preserve">evidenced by </w:t>
      </w:r>
      <w:r w:rsidRPr="640969C1" w:rsidR="14F31063">
        <w:rPr>
          <w:rFonts w:ascii="Times New Roman" w:hAnsi="Times New Roman" w:eastAsia="Times New Roman" w:cs="Times New Roman"/>
          <w:sz w:val="24"/>
          <w:szCs w:val="24"/>
        </w:rPr>
        <w:t>the strong response each month and the hear</w:t>
      </w:r>
      <w:r w:rsidRPr="640969C1" w:rsidR="46F1A657">
        <w:rPr>
          <w:rFonts w:ascii="Times New Roman" w:hAnsi="Times New Roman" w:eastAsia="Times New Roman" w:cs="Times New Roman"/>
          <w:sz w:val="24"/>
          <w:szCs w:val="24"/>
        </w:rPr>
        <w:t>tfelt comments that entrants submit.</w:t>
      </w:r>
    </w:p>
    <w:p w:rsidR="2C205E0E" w:rsidP="640969C1" w:rsidRDefault="2C205E0E" w14:paraId="200A8366" w14:textId="085B628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b/>
          <w:bCs/>
          <w:sz w:val="24"/>
          <w:szCs w:val="24"/>
        </w:rPr>
        <w:t>HISTORY IN THE MAKING</w:t>
      </w:r>
    </w:p>
    <w:p w:rsidR="770E3DE5" w:rsidP="640969C1" w:rsidRDefault="00D37E95" w14:paraId="4BD54942" w14:textId="04155BF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>The competition</w:t>
      </w:r>
      <w:r w:rsidRPr="640969C1" w:rsidR="00CF65F8">
        <w:rPr>
          <w:rFonts w:ascii="Times New Roman" w:hAnsi="Times New Roman" w:eastAsia="Times New Roman" w:cs="Times New Roman"/>
          <w:sz w:val="24"/>
          <w:szCs w:val="24"/>
        </w:rPr>
        <w:t xml:space="preserve"> began </w:t>
      </w:r>
      <w:r w:rsidRPr="640969C1" w:rsidR="2303920D">
        <w:rPr>
          <w:rFonts w:ascii="Times New Roman" w:hAnsi="Times New Roman" w:eastAsia="Times New Roman" w:cs="Times New Roman"/>
          <w:sz w:val="24"/>
          <w:szCs w:val="24"/>
        </w:rPr>
        <w:t xml:space="preserve">in 1996 </w:t>
      </w:r>
      <w:r w:rsidRPr="640969C1" w:rsidR="770E3DE5">
        <w:rPr>
          <w:rFonts w:ascii="Times New Roman" w:hAnsi="Times New Roman" w:eastAsia="Times New Roman" w:cs="Times New Roman"/>
          <w:sz w:val="24"/>
          <w:szCs w:val="24"/>
        </w:rPr>
        <w:t xml:space="preserve">in the </w:t>
      </w:r>
      <w:r w:rsidRPr="640969C1" w:rsidR="535B822E">
        <w:rPr>
          <w:rFonts w:ascii="Times New Roman" w:hAnsi="Times New Roman" w:eastAsia="Times New Roman" w:cs="Times New Roman"/>
          <w:sz w:val="24"/>
          <w:szCs w:val="24"/>
        </w:rPr>
        <w:t>popular</w:t>
      </w:r>
      <w:r w:rsidRPr="640969C1" w:rsidR="770E3DE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40969C1" w:rsidR="770E3DE5">
        <w:rPr>
          <w:rFonts w:ascii="Times New Roman" w:hAnsi="Times New Roman" w:eastAsia="Times New Roman" w:cs="Times New Roman"/>
          <w:i/>
          <w:iCs/>
          <w:sz w:val="24"/>
          <w:szCs w:val="24"/>
        </w:rPr>
        <w:t>Truckpower</w:t>
      </w:r>
      <w:r w:rsidRPr="640969C1" w:rsidR="770E3DE5">
        <w:rPr>
          <w:rFonts w:ascii="Times New Roman" w:hAnsi="Times New Roman" w:eastAsia="Times New Roman" w:cs="Times New Roman"/>
          <w:sz w:val="24"/>
          <w:szCs w:val="24"/>
        </w:rPr>
        <w:t xml:space="preserve"> magazine</w:t>
      </w:r>
      <w:r w:rsidR="009B12FF">
        <w:rPr>
          <w:rFonts w:ascii="Times New Roman" w:hAnsi="Times New Roman" w:eastAsia="Times New Roman" w:cs="Times New Roman"/>
          <w:sz w:val="24"/>
          <w:szCs w:val="24"/>
        </w:rPr>
        <w:t>, which was originally distributed by Isuzu dealerships</w:t>
      </w:r>
      <w:r w:rsidRPr="640969C1" w:rsidR="00CF65F8">
        <w:rPr>
          <w:rFonts w:ascii="Times New Roman" w:hAnsi="Times New Roman" w:eastAsia="Times New Roman" w:cs="Times New Roman"/>
          <w:sz w:val="24"/>
          <w:szCs w:val="24"/>
        </w:rPr>
        <w:t>.</w:t>
      </w:r>
      <w:r w:rsidRPr="640969C1" w:rsidR="770E3DE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186467" w:rsidP="640969C1" w:rsidRDefault="47A7A178" w14:paraId="70DD1ED2" w14:textId="6EBE907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>Nowadays</w:t>
      </w:r>
      <w:r w:rsidRPr="640969C1" w:rsidR="4E4B029B">
        <w:rPr>
          <w:rFonts w:ascii="Times New Roman" w:hAnsi="Times New Roman" w:eastAsia="Times New Roman" w:cs="Times New Roman"/>
          <w:sz w:val="24"/>
          <w:szCs w:val="24"/>
        </w:rPr>
        <w:t xml:space="preserve">, competitors can </w:t>
      </w:r>
      <w:hyperlink r:id="rId11">
        <w:r w:rsidRPr="640969C1" w:rsidR="4E4B029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enter</w:t>
        </w:r>
        <w:r w:rsidR="007F1875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online</w:t>
        </w:r>
        <w:r w:rsidRPr="640969C1" w:rsidR="4E4B029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via the portal on the Isuzu website</w:t>
        </w:r>
      </w:hyperlink>
      <w:r w:rsidRPr="640969C1" w:rsidR="4E4B029B">
        <w:rPr>
          <w:rFonts w:ascii="Times New Roman" w:hAnsi="Times New Roman" w:eastAsia="Times New Roman" w:cs="Times New Roman"/>
          <w:sz w:val="24"/>
          <w:szCs w:val="24"/>
        </w:rPr>
        <w:t xml:space="preserve">, submitting </w:t>
      </w:r>
      <w:r w:rsidRPr="640969C1" w:rsidR="2BC104DF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40969C1" w:rsidR="4E4B029B">
        <w:rPr>
          <w:rFonts w:ascii="Times New Roman" w:hAnsi="Times New Roman" w:eastAsia="Times New Roman" w:cs="Times New Roman"/>
          <w:sz w:val="24"/>
          <w:szCs w:val="24"/>
        </w:rPr>
        <w:t>make and model</w:t>
      </w:r>
      <w:r w:rsidRPr="640969C1" w:rsidR="434DD4ED">
        <w:rPr>
          <w:rFonts w:ascii="Times New Roman" w:hAnsi="Times New Roman" w:eastAsia="Times New Roman" w:cs="Times New Roman"/>
          <w:sz w:val="24"/>
          <w:szCs w:val="24"/>
        </w:rPr>
        <w:t xml:space="preserve"> of their Isuzu truck</w:t>
      </w:r>
      <w:r w:rsidRPr="640969C1" w:rsidR="4E4B02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40969C1" w:rsidR="12006760">
        <w:rPr>
          <w:rFonts w:ascii="Times New Roman" w:hAnsi="Times New Roman" w:eastAsia="Times New Roman" w:cs="Times New Roman"/>
          <w:sz w:val="24"/>
          <w:szCs w:val="24"/>
        </w:rPr>
        <w:t xml:space="preserve">their </w:t>
      </w:r>
      <w:r w:rsidRPr="640969C1" w:rsidR="4E4B029B">
        <w:rPr>
          <w:rFonts w:ascii="Times New Roman" w:hAnsi="Times New Roman" w:eastAsia="Times New Roman" w:cs="Times New Roman"/>
          <w:sz w:val="24"/>
          <w:szCs w:val="24"/>
        </w:rPr>
        <w:t>business name and a photo of their</w:t>
      </w:r>
      <w:r w:rsidR="00D14665">
        <w:rPr>
          <w:rFonts w:ascii="Times New Roman" w:hAnsi="Times New Roman" w:eastAsia="Times New Roman" w:cs="Times New Roman"/>
          <w:sz w:val="24"/>
          <w:szCs w:val="24"/>
        </w:rPr>
        <w:t xml:space="preserve"> fabulous</w:t>
      </w:r>
      <w:r w:rsidRPr="640969C1" w:rsidR="4E4B029B">
        <w:rPr>
          <w:rFonts w:ascii="Times New Roman" w:hAnsi="Times New Roman" w:eastAsia="Times New Roman" w:cs="Times New Roman"/>
          <w:sz w:val="24"/>
          <w:szCs w:val="24"/>
        </w:rPr>
        <w:t xml:space="preserve"> truck. </w:t>
      </w:r>
    </w:p>
    <w:p w:rsidR="65237B97" w:rsidP="640969C1" w:rsidRDefault="65237B97" w14:paraId="4C214990" w14:textId="5A47B51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>“It’s a piece of Australian trucking history and it’s important to give back to the customers who have supported the brand</w:t>
      </w:r>
      <w:r w:rsidRPr="640969C1" w:rsidR="2CE0BE60">
        <w:rPr>
          <w:rFonts w:ascii="Times New Roman" w:hAnsi="Times New Roman" w:eastAsia="Times New Roman" w:cs="Times New Roman"/>
          <w:sz w:val="24"/>
          <w:szCs w:val="24"/>
        </w:rPr>
        <w:t xml:space="preserve"> over the years,” Mr Gangemi</w:t>
      </w:r>
      <w:r w:rsidRPr="640969C1" w:rsidR="002E74F8">
        <w:rPr>
          <w:rFonts w:ascii="Times New Roman" w:hAnsi="Times New Roman" w:eastAsia="Times New Roman" w:cs="Times New Roman"/>
          <w:sz w:val="24"/>
          <w:szCs w:val="24"/>
        </w:rPr>
        <w:t xml:space="preserve"> said</w:t>
      </w:r>
      <w:r w:rsidRPr="640969C1" w:rsidR="2CE0BE60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CE0BE60" w:rsidP="640969C1" w:rsidRDefault="2CE0BE60" w14:paraId="39AFCABD" w14:textId="7BEFE3F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40969C1" w:rsidR="6B270C98">
        <w:rPr>
          <w:rFonts w:ascii="Times New Roman" w:hAnsi="Times New Roman" w:eastAsia="Times New Roman" w:cs="Times New Roman"/>
          <w:sz w:val="24"/>
          <w:szCs w:val="24"/>
        </w:rPr>
        <w:t xml:space="preserve">Isuzu’s </w:t>
      </w:r>
      <w:r w:rsidRPr="640969C1" w:rsidR="65237B97">
        <w:rPr>
          <w:rFonts w:ascii="Times New Roman" w:hAnsi="Times New Roman" w:eastAsia="Times New Roman" w:cs="Times New Roman"/>
          <w:sz w:val="24"/>
          <w:szCs w:val="24"/>
        </w:rPr>
        <w:t xml:space="preserve">Truck of the Year </w:t>
      </w:r>
      <w:r w:rsidRPr="640969C1" w:rsidR="780D5F52">
        <w:rPr>
          <w:rFonts w:ascii="Times New Roman" w:hAnsi="Times New Roman" w:eastAsia="Times New Roman" w:cs="Times New Roman"/>
          <w:sz w:val="24"/>
          <w:szCs w:val="24"/>
        </w:rPr>
        <w:t>recognises</w:t>
      </w:r>
      <w:r w:rsidRPr="640969C1" w:rsidR="0C3330F9">
        <w:rPr>
          <w:rFonts w:ascii="Times New Roman" w:hAnsi="Times New Roman" w:eastAsia="Times New Roman" w:cs="Times New Roman"/>
          <w:sz w:val="24"/>
          <w:szCs w:val="24"/>
        </w:rPr>
        <w:t xml:space="preserve"> the hard work Australian truck drivers </w:t>
      </w:r>
      <w:r w:rsidRPr="640969C1" w:rsidR="7508B7DD">
        <w:rPr>
          <w:rFonts w:ascii="Times New Roman" w:hAnsi="Times New Roman" w:eastAsia="Times New Roman" w:cs="Times New Roman"/>
          <w:sz w:val="24"/>
          <w:szCs w:val="24"/>
        </w:rPr>
        <w:t>do and it</w:t>
      </w:r>
      <w:r w:rsidRPr="640969C1" w:rsidR="69238CAF">
        <w:rPr>
          <w:rFonts w:ascii="Times New Roman" w:hAnsi="Times New Roman" w:eastAsia="Times New Roman" w:cs="Times New Roman"/>
          <w:sz w:val="24"/>
          <w:szCs w:val="24"/>
        </w:rPr>
        <w:t xml:space="preserve"> brings together</w:t>
      </w:r>
      <w:r w:rsidRPr="640969C1" w:rsidR="6356ADAA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640969C1" w:rsidR="69238CAF">
        <w:rPr>
          <w:rFonts w:ascii="Times New Roman" w:hAnsi="Times New Roman" w:eastAsia="Times New Roman" w:cs="Times New Roman"/>
          <w:sz w:val="24"/>
          <w:szCs w:val="24"/>
        </w:rPr>
        <w:t xml:space="preserve"> stories </w:t>
      </w:r>
      <w:r w:rsidRPr="640969C1" w:rsidR="00B44E16">
        <w:rPr>
          <w:rFonts w:ascii="Times New Roman" w:hAnsi="Times New Roman" w:eastAsia="Times New Roman" w:cs="Times New Roman"/>
          <w:sz w:val="24"/>
          <w:szCs w:val="24"/>
        </w:rPr>
        <w:t>and business</w:t>
      </w:r>
      <w:r w:rsidRPr="640969C1" w:rsidR="3C860DBD">
        <w:rPr>
          <w:rFonts w:ascii="Times New Roman" w:hAnsi="Times New Roman" w:eastAsia="Times New Roman" w:cs="Times New Roman"/>
          <w:sz w:val="24"/>
          <w:szCs w:val="24"/>
        </w:rPr>
        <w:t>es from across the country to share their pride in their trucks</w:t>
      </w:r>
      <w:r w:rsidRPr="640969C1" w:rsidR="0306ED7E">
        <w:rPr>
          <w:rFonts w:ascii="Times New Roman" w:hAnsi="Times New Roman" w:eastAsia="Times New Roman" w:cs="Times New Roman"/>
          <w:sz w:val="24"/>
          <w:szCs w:val="24"/>
        </w:rPr>
        <w:t>.</w:t>
      </w:r>
      <w:r w:rsidRPr="640969C1" w:rsidR="5536FB7F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684A5F61" w:rsidP="640969C1" w:rsidRDefault="684A5F61" w14:paraId="7F3AB95E" w14:textId="0E0D966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b/>
          <w:bCs/>
          <w:sz w:val="24"/>
          <w:szCs w:val="24"/>
        </w:rPr>
        <w:t>RECOGNITION ON THE ROAD</w:t>
      </w:r>
    </w:p>
    <w:p w:rsidR="684A5F61" w:rsidP="640969C1" w:rsidRDefault="2AD76DCF" w14:paraId="46627E6F" w14:textId="3AF2C54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Entering the Truck of the Year competition puts </w:t>
      </w:r>
      <w:r w:rsidR="0CB553A5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competitor's trucks in a monthly spotlight </w:t>
      </w:r>
      <w:r w:rsidR="7EE068B5">
        <w:rPr>
          <w:rFonts w:ascii="Times New Roman" w:hAnsi="Times New Roman" w:eastAsia="Times New Roman" w:cs="Times New Roman"/>
          <w:sz w:val="24"/>
          <w:szCs w:val="24"/>
        </w:rPr>
        <w:t>by way of</w:t>
      </w:r>
      <w:r w:rsidR="2E0F0E91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40261179" w:rsidR="2E0F0E91">
        <w:rPr>
          <w:rFonts w:ascii="Times New Roman" w:hAnsi="Times New Roman" w:eastAsia="Times New Roman" w:cs="Times New Roman"/>
          <w:i/>
          <w:iCs/>
          <w:sz w:val="24"/>
          <w:szCs w:val="24"/>
        </w:rPr>
        <w:t>Truckpower</w:t>
      </w:r>
      <w:r w:rsidR="2E0F0E9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72A1F456">
        <w:rPr>
          <w:rFonts w:ascii="Times New Roman" w:hAnsi="Times New Roman" w:eastAsia="Times New Roman" w:cs="Times New Roman"/>
          <w:sz w:val="24"/>
          <w:szCs w:val="24"/>
        </w:rPr>
        <w:t>online</w:t>
      </w:r>
      <w:r w:rsidR="2E0F0E91">
        <w:rPr>
          <w:rFonts w:ascii="Times New Roman" w:hAnsi="Times New Roman" w:eastAsia="Times New Roman" w:cs="Times New Roman"/>
          <w:sz w:val="24"/>
          <w:szCs w:val="24"/>
        </w:rPr>
        <w:t xml:space="preserve">, with the </w:t>
      </w:r>
      <w:r w:rsidR="6DF28A9C">
        <w:rPr>
          <w:rFonts w:ascii="Times New Roman" w:hAnsi="Times New Roman" w:eastAsia="Times New Roman" w:cs="Times New Roman"/>
          <w:sz w:val="24"/>
          <w:szCs w:val="24"/>
        </w:rPr>
        <w:t xml:space="preserve">monthly </w:t>
      </w:r>
      <w:r w:rsidR="2E0F0E91">
        <w:rPr>
          <w:rFonts w:ascii="Times New Roman" w:hAnsi="Times New Roman" w:eastAsia="Times New Roman" w:cs="Times New Roman"/>
          <w:sz w:val="24"/>
          <w:szCs w:val="24"/>
        </w:rPr>
        <w:t>winner taking home an Isuzu Trucks merch pack.</w:t>
      </w:r>
    </w:p>
    <w:p w:rsidR="2E0F0E91" w:rsidP="40261179" w:rsidRDefault="2E0F0E91" w14:paraId="3F66CFB2" w14:textId="1916730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0261179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40261179" w:rsidR="01AC2F6D">
        <w:rPr>
          <w:rFonts w:ascii="Times New Roman" w:hAnsi="Times New Roman" w:eastAsia="Times New Roman" w:cs="Times New Roman"/>
          <w:sz w:val="24"/>
          <w:szCs w:val="24"/>
        </w:rPr>
        <w:t xml:space="preserve">big-ticket item though is winning the Grand Prize at the end of each year, with 2022’s Grand Prize being </w:t>
      </w:r>
      <w:r w:rsidR="000F7AB9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40261179" w:rsidR="01AC2F6D">
        <w:rPr>
          <w:rFonts w:ascii="Times New Roman" w:hAnsi="Times New Roman" w:eastAsia="Times New Roman" w:cs="Times New Roman"/>
          <w:sz w:val="24"/>
          <w:szCs w:val="24"/>
        </w:rPr>
        <w:t>$6</w:t>
      </w:r>
      <w:r w:rsidR="006F6C41">
        <w:rPr>
          <w:rFonts w:ascii="Times New Roman" w:hAnsi="Times New Roman" w:eastAsia="Times New Roman" w:cs="Times New Roman"/>
          <w:sz w:val="24"/>
          <w:szCs w:val="24"/>
        </w:rPr>
        <w:t>,</w:t>
      </w:r>
      <w:r w:rsidRPr="40261179" w:rsidR="01AC2F6D">
        <w:rPr>
          <w:rFonts w:ascii="Times New Roman" w:hAnsi="Times New Roman" w:eastAsia="Times New Roman" w:cs="Times New Roman"/>
          <w:sz w:val="24"/>
          <w:szCs w:val="24"/>
        </w:rPr>
        <w:t xml:space="preserve">000 prepaid </w:t>
      </w:r>
      <w:r w:rsidR="006F6C41">
        <w:rPr>
          <w:rFonts w:ascii="Times New Roman" w:hAnsi="Times New Roman" w:eastAsia="Times New Roman" w:cs="Times New Roman"/>
          <w:sz w:val="24"/>
          <w:szCs w:val="24"/>
        </w:rPr>
        <w:t>g</w:t>
      </w:r>
      <w:r w:rsidRPr="40261179" w:rsidR="01AC2F6D">
        <w:rPr>
          <w:rFonts w:ascii="Times New Roman" w:hAnsi="Times New Roman" w:eastAsia="Times New Roman" w:cs="Times New Roman"/>
          <w:sz w:val="24"/>
          <w:szCs w:val="24"/>
        </w:rPr>
        <w:t xml:space="preserve">ift </w:t>
      </w:r>
      <w:r w:rsidR="006F6C41">
        <w:rPr>
          <w:rFonts w:ascii="Times New Roman" w:hAnsi="Times New Roman" w:eastAsia="Times New Roman" w:cs="Times New Roman"/>
          <w:sz w:val="24"/>
          <w:szCs w:val="24"/>
        </w:rPr>
        <w:t>c</w:t>
      </w:r>
      <w:r w:rsidRPr="40261179" w:rsidR="01AC2F6D">
        <w:rPr>
          <w:rFonts w:ascii="Times New Roman" w:hAnsi="Times New Roman" w:eastAsia="Times New Roman" w:cs="Times New Roman"/>
          <w:sz w:val="24"/>
          <w:szCs w:val="24"/>
        </w:rPr>
        <w:t xml:space="preserve">ard – and the </w:t>
      </w:r>
      <w:r w:rsidR="006F6C41">
        <w:rPr>
          <w:rFonts w:ascii="Times New Roman" w:hAnsi="Times New Roman" w:eastAsia="Times New Roman" w:cs="Times New Roman"/>
          <w:sz w:val="24"/>
          <w:szCs w:val="24"/>
        </w:rPr>
        <w:t>honour</w:t>
      </w:r>
      <w:r w:rsidRPr="40261179" w:rsidR="01AC2F6D">
        <w:rPr>
          <w:rFonts w:ascii="Times New Roman" w:hAnsi="Times New Roman" w:eastAsia="Times New Roman" w:cs="Times New Roman"/>
          <w:sz w:val="24"/>
          <w:szCs w:val="24"/>
        </w:rPr>
        <w:t xml:space="preserve"> of being named the Isuzu Truck of the Year!</w:t>
      </w:r>
    </w:p>
    <w:p w:rsidR="009E1F68" w:rsidP="640969C1" w:rsidRDefault="2C040563" w14:paraId="190E6BDE" w14:textId="41E6D49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“With such an impressive year of sales for the brand and high </w:t>
      </w:r>
      <w:r w:rsidRPr="640969C1" w:rsidR="12330768">
        <w:rPr>
          <w:rFonts w:ascii="Times New Roman" w:hAnsi="Times New Roman" w:eastAsia="Times New Roman" w:cs="Times New Roman"/>
          <w:sz w:val="24"/>
          <w:szCs w:val="24"/>
        </w:rPr>
        <w:t>number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 of entries for Truck of the Year in 2022 there is no doubt that the prizes and support will be well received by the competition winners</w:t>
      </w:r>
      <w:r w:rsidR="009E1F68">
        <w:rPr>
          <w:rFonts w:ascii="Times New Roman" w:hAnsi="Times New Roman" w:eastAsia="Times New Roman" w:cs="Times New Roman"/>
          <w:sz w:val="24"/>
          <w:szCs w:val="24"/>
        </w:rPr>
        <w:t>,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>”</w:t>
      </w:r>
      <w:r w:rsidR="00990836">
        <w:rPr>
          <w:rFonts w:ascii="Times New Roman" w:hAnsi="Times New Roman" w:eastAsia="Times New Roman" w:cs="Times New Roman"/>
          <w:sz w:val="24"/>
          <w:szCs w:val="24"/>
        </w:rPr>
        <w:t xml:space="preserve"> Mr </w:t>
      </w:r>
      <w:r w:rsidRPr="640969C1" w:rsidR="00990836">
        <w:rPr>
          <w:rFonts w:ascii="Times New Roman" w:hAnsi="Times New Roman" w:eastAsia="Times New Roman" w:cs="Times New Roman"/>
          <w:sz w:val="24"/>
          <w:szCs w:val="24"/>
        </w:rPr>
        <w:t>Gangemi</w:t>
      </w:r>
      <w:r w:rsidR="00990836">
        <w:rPr>
          <w:rFonts w:ascii="Times New Roman" w:hAnsi="Times New Roman" w:eastAsia="Times New Roman" w:cs="Times New Roman"/>
          <w:sz w:val="24"/>
          <w:szCs w:val="24"/>
        </w:rPr>
        <w:t xml:space="preserve"> said.</w:t>
      </w:r>
    </w:p>
    <w:p w:rsidR="00007BD6" w:rsidP="640969C1" w:rsidRDefault="004A172B" w14:paraId="513FA5EE" w14:textId="6256C04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4F2A7D8" w:rsidR="004A172B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54F2A7D8" w:rsidR="2C040563">
        <w:rPr>
          <w:rFonts w:ascii="Times New Roman" w:hAnsi="Times New Roman" w:eastAsia="Times New Roman" w:cs="Times New Roman"/>
          <w:sz w:val="24"/>
          <w:szCs w:val="24"/>
        </w:rPr>
        <w:t xml:space="preserve">Truck of the Year </w:t>
      </w:r>
      <w:r w:rsidRPr="54F2A7D8" w:rsidR="004A172B">
        <w:rPr>
          <w:rFonts w:ascii="Times New Roman" w:hAnsi="Times New Roman" w:eastAsia="Times New Roman" w:cs="Times New Roman"/>
          <w:sz w:val="24"/>
          <w:szCs w:val="24"/>
        </w:rPr>
        <w:t xml:space="preserve">Competition </w:t>
      </w:r>
      <w:r w:rsidRPr="54F2A7D8" w:rsidR="2C040563">
        <w:rPr>
          <w:rFonts w:ascii="Times New Roman" w:hAnsi="Times New Roman" w:eastAsia="Times New Roman" w:cs="Times New Roman"/>
          <w:sz w:val="24"/>
          <w:szCs w:val="24"/>
        </w:rPr>
        <w:t>features multiple avenues to win. Not only is there a monthly winner between February and November,</w:t>
      </w:r>
      <w:r w:rsidRPr="54F2A7D8" w:rsidR="7447DAB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4F2A7D8" w:rsidR="00447EDB">
        <w:rPr>
          <w:rFonts w:ascii="Times New Roman" w:hAnsi="Times New Roman" w:eastAsia="Times New Roman" w:cs="Times New Roman"/>
          <w:sz w:val="24"/>
          <w:szCs w:val="24"/>
        </w:rPr>
        <w:t>but there</w:t>
      </w:r>
      <w:r w:rsidRPr="54F2A7D8" w:rsidR="150E2BC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4F2A7D8" w:rsidR="0098304A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54F2A7D8" w:rsidR="150E2BC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4F2A7D8" w:rsidR="46BE313E">
        <w:rPr>
          <w:rFonts w:ascii="Times New Roman" w:hAnsi="Times New Roman" w:eastAsia="Times New Roman" w:cs="Times New Roman"/>
          <w:sz w:val="24"/>
          <w:szCs w:val="24"/>
        </w:rPr>
        <w:t xml:space="preserve">also </w:t>
      </w:r>
      <w:r w:rsidRPr="54F2A7D8" w:rsidR="2C040563">
        <w:rPr>
          <w:rFonts w:ascii="Times New Roman" w:hAnsi="Times New Roman" w:eastAsia="Times New Roman" w:cs="Times New Roman"/>
          <w:sz w:val="24"/>
          <w:szCs w:val="24"/>
        </w:rPr>
        <w:t>series winner</w:t>
      </w:r>
      <w:r w:rsidRPr="54F2A7D8" w:rsidR="0098304A">
        <w:rPr>
          <w:rFonts w:ascii="Times New Roman" w:hAnsi="Times New Roman" w:eastAsia="Times New Roman" w:cs="Times New Roman"/>
          <w:sz w:val="24"/>
          <w:szCs w:val="24"/>
        </w:rPr>
        <w:t>s</w:t>
      </w:r>
      <w:r w:rsidRPr="54F2A7D8" w:rsidR="2C04056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4F2A7D8" w:rsidR="004A2D0A">
        <w:rPr>
          <w:rFonts w:ascii="Times New Roman" w:hAnsi="Times New Roman" w:eastAsia="Times New Roman" w:cs="Times New Roman"/>
          <w:sz w:val="24"/>
          <w:szCs w:val="24"/>
        </w:rPr>
        <w:t xml:space="preserve">(known as </w:t>
      </w:r>
      <w:r w:rsidRPr="54F2A7D8" w:rsidR="11687ADF">
        <w:rPr>
          <w:rFonts w:ascii="Times New Roman" w:hAnsi="Times New Roman" w:eastAsia="Times New Roman" w:cs="Times New Roman"/>
          <w:sz w:val="24"/>
          <w:szCs w:val="24"/>
        </w:rPr>
        <w:t>‘</w:t>
      </w:r>
      <w:r w:rsidRPr="54F2A7D8" w:rsidR="004A2D0A">
        <w:rPr>
          <w:rFonts w:ascii="Times New Roman" w:hAnsi="Times New Roman" w:eastAsia="Times New Roman" w:cs="Times New Roman"/>
          <w:sz w:val="24"/>
          <w:szCs w:val="24"/>
        </w:rPr>
        <w:t>Kings</w:t>
      </w:r>
      <w:r w:rsidRPr="54F2A7D8" w:rsidR="59C74ECA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54F2A7D8" w:rsidR="004A2D0A">
        <w:rPr>
          <w:rFonts w:ascii="Times New Roman" w:hAnsi="Times New Roman" w:eastAsia="Times New Roman" w:cs="Times New Roman"/>
          <w:sz w:val="24"/>
          <w:szCs w:val="24"/>
        </w:rPr>
        <w:t xml:space="preserve"> of their series) </w:t>
      </w:r>
      <w:r w:rsidRPr="54F2A7D8" w:rsidR="2C040563">
        <w:rPr>
          <w:rFonts w:ascii="Times New Roman" w:hAnsi="Times New Roman" w:eastAsia="Times New Roman" w:cs="Times New Roman"/>
          <w:sz w:val="24"/>
          <w:szCs w:val="24"/>
        </w:rPr>
        <w:t xml:space="preserve">selected from the monthly </w:t>
      </w:r>
      <w:r w:rsidRPr="54F2A7D8" w:rsidR="0087738E">
        <w:rPr>
          <w:rFonts w:ascii="Times New Roman" w:hAnsi="Times New Roman" w:eastAsia="Times New Roman" w:cs="Times New Roman"/>
          <w:sz w:val="24"/>
          <w:szCs w:val="24"/>
        </w:rPr>
        <w:t xml:space="preserve">entries </w:t>
      </w:r>
      <w:r w:rsidRPr="54F2A7D8" w:rsidR="2C040563">
        <w:rPr>
          <w:rFonts w:ascii="Times New Roman" w:hAnsi="Times New Roman" w:eastAsia="Times New Roman" w:cs="Times New Roman"/>
          <w:sz w:val="24"/>
          <w:szCs w:val="24"/>
        </w:rPr>
        <w:t xml:space="preserve">for N Series, F Series, FX Series and FY Series. </w:t>
      </w:r>
    </w:p>
    <w:p w:rsidR="004A2D0A" w:rsidP="640969C1" w:rsidRDefault="3B792EAE" w14:paraId="5A6B1BCD" w14:textId="2395C3C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There is also a public vote via </w:t>
      </w:r>
      <w:hyperlink r:id="rId14">
        <w:r w:rsidRPr="640969C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 Australia’s Facebook page</w:t>
        </w:r>
      </w:hyperlink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 for the People’s Choice Award,</w:t>
      </w:r>
      <w:r w:rsidRPr="640969C1" w:rsidR="00007BD6">
        <w:rPr>
          <w:rFonts w:ascii="Times New Roman" w:hAnsi="Times New Roman" w:eastAsia="Times New Roman" w:cs="Times New Roman"/>
          <w:sz w:val="24"/>
          <w:szCs w:val="24"/>
        </w:rPr>
        <w:t xml:space="preserve"> which is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 selected from the monthly winners. </w:t>
      </w:r>
    </w:p>
    <w:p w:rsidR="2C040563" w:rsidP="640969C1" w:rsidRDefault="3B792EAE" w14:paraId="514E1D9E" w14:textId="1F08F92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4F2A7D8" w:rsidR="3B792EAE">
        <w:rPr>
          <w:rFonts w:ascii="Times New Roman" w:hAnsi="Times New Roman" w:eastAsia="Times New Roman" w:cs="Times New Roman"/>
          <w:sz w:val="24"/>
          <w:szCs w:val="24"/>
        </w:rPr>
        <w:t xml:space="preserve">To top it all off, a </w:t>
      </w:r>
      <w:r w:rsidRPr="54F2A7D8" w:rsidR="51F466EF">
        <w:rPr>
          <w:rFonts w:ascii="Times New Roman" w:hAnsi="Times New Roman" w:eastAsia="Times New Roman" w:cs="Times New Roman"/>
          <w:sz w:val="24"/>
          <w:szCs w:val="24"/>
        </w:rPr>
        <w:t>G</w:t>
      </w:r>
      <w:r w:rsidRPr="54F2A7D8" w:rsidR="3B792EAE">
        <w:rPr>
          <w:rFonts w:ascii="Times New Roman" w:hAnsi="Times New Roman" w:eastAsia="Times New Roman" w:cs="Times New Roman"/>
          <w:sz w:val="24"/>
          <w:szCs w:val="24"/>
        </w:rPr>
        <w:t xml:space="preserve">rand </w:t>
      </w:r>
      <w:r w:rsidRPr="54F2A7D8" w:rsidR="6590F470">
        <w:rPr>
          <w:rFonts w:ascii="Times New Roman" w:hAnsi="Times New Roman" w:eastAsia="Times New Roman" w:cs="Times New Roman"/>
          <w:sz w:val="24"/>
          <w:szCs w:val="24"/>
        </w:rPr>
        <w:t>P</w:t>
      </w:r>
      <w:r w:rsidRPr="54F2A7D8" w:rsidR="3B792EAE">
        <w:rPr>
          <w:rFonts w:ascii="Times New Roman" w:hAnsi="Times New Roman" w:eastAsia="Times New Roman" w:cs="Times New Roman"/>
          <w:sz w:val="24"/>
          <w:szCs w:val="24"/>
        </w:rPr>
        <w:t xml:space="preserve">rize winner is chosen from the four </w:t>
      </w:r>
      <w:r w:rsidRPr="54F2A7D8" w:rsidR="3BFD60D0">
        <w:rPr>
          <w:rFonts w:ascii="Times New Roman" w:hAnsi="Times New Roman" w:eastAsia="Times New Roman" w:cs="Times New Roman"/>
          <w:sz w:val="24"/>
          <w:szCs w:val="24"/>
        </w:rPr>
        <w:t>Kings</w:t>
      </w:r>
      <w:r w:rsidRPr="54F2A7D8" w:rsidR="00F44A6F">
        <w:rPr>
          <w:rFonts w:ascii="Times New Roman" w:hAnsi="Times New Roman" w:eastAsia="Times New Roman" w:cs="Times New Roman"/>
          <w:sz w:val="24"/>
          <w:szCs w:val="24"/>
        </w:rPr>
        <w:t xml:space="preserve"> to be</w:t>
      </w:r>
      <w:r w:rsidRPr="54F2A7D8" w:rsidR="3BFD60D0">
        <w:rPr>
          <w:rFonts w:ascii="Times New Roman" w:hAnsi="Times New Roman" w:eastAsia="Times New Roman" w:cs="Times New Roman"/>
          <w:sz w:val="24"/>
          <w:szCs w:val="24"/>
        </w:rPr>
        <w:t xml:space="preserve"> crowned as the </w:t>
      </w:r>
      <w:r w:rsidRPr="54F2A7D8" w:rsidR="00F44A6F">
        <w:rPr>
          <w:rFonts w:ascii="Times New Roman" w:hAnsi="Times New Roman" w:eastAsia="Times New Roman" w:cs="Times New Roman"/>
          <w:sz w:val="24"/>
          <w:szCs w:val="24"/>
        </w:rPr>
        <w:t xml:space="preserve">overall </w:t>
      </w:r>
      <w:r w:rsidRPr="54F2A7D8" w:rsidR="3BFD60D0">
        <w:rPr>
          <w:rFonts w:ascii="Times New Roman" w:hAnsi="Times New Roman" w:eastAsia="Times New Roman" w:cs="Times New Roman"/>
          <w:sz w:val="24"/>
          <w:szCs w:val="24"/>
        </w:rPr>
        <w:t>series winner.</w:t>
      </w:r>
    </w:p>
    <w:p w:rsidR="3BFD60D0" w:rsidP="640969C1" w:rsidRDefault="3BFD60D0" w14:paraId="09849761" w14:textId="58E6F47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40969C1" w:rsidR="00F44A6F">
        <w:rPr>
          <w:rFonts w:ascii="Times New Roman" w:hAnsi="Times New Roman" w:eastAsia="Times New Roman" w:cs="Times New Roman"/>
          <w:sz w:val="24"/>
          <w:szCs w:val="24"/>
        </w:rPr>
        <w:t xml:space="preserve">Isuzu </w:t>
      </w:r>
      <w:r w:rsidR="008C274D">
        <w:rPr>
          <w:rFonts w:ascii="Times New Roman" w:hAnsi="Times New Roman" w:eastAsia="Times New Roman" w:cs="Times New Roman"/>
          <w:sz w:val="24"/>
          <w:szCs w:val="24"/>
        </w:rPr>
        <w:t>is proud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 to reward </w:t>
      </w:r>
      <w:r w:rsidRPr="640969C1" w:rsidR="00841FB0">
        <w:rPr>
          <w:rFonts w:ascii="Times New Roman" w:hAnsi="Times New Roman" w:eastAsia="Times New Roman" w:cs="Times New Roman"/>
          <w:sz w:val="24"/>
          <w:szCs w:val="24"/>
        </w:rPr>
        <w:t>competition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 entrants, and a savvy </w:t>
      </w:r>
      <w:r w:rsidR="003F15E7">
        <w:rPr>
          <w:rFonts w:ascii="Times New Roman" w:hAnsi="Times New Roman" w:eastAsia="Times New Roman" w:cs="Times New Roman"/>
          <w:sz w:val="24"/>
          <w:szCs w:val="24"/>
        </w:rPr>
        <w:t>operator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 xml:space="preserve"> can really make the most of the opportunity through showcasing their business in the monthly blog </w:t>
      </w:r>
      <w:r w:rsidRPr="640969C1" w:rsidR="00841FB0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640969C1">
        <w:rPr>
          <w:rFonts w:ascii="Times New Roman" w:hAnsi="Times New Roman" w:eastAsia="Times New Roman" w:cs="Times New Roman"/>
          <w:sz w:val="24"/>
          <w:szCs w:val="24"/>
        </w:rPr>
        <w:t>a captivating photo of their Isuzu truck and</w:t>
      </w:r>
      <w:r w:rsidRPr="640969C1" w:rsidR="00841FB0">
        <w:rPr>
          <w:rFonts w:ascii="Times New Roman" w:hAnsi="Times New Roman" w:eastAsia="Times New Roman" w:cs="Times New Roman"/>
          <w:sz w:val="24"/>
          <w:szCs w:val="24"/>
        </w:rPr>
        <w:t xml:space="preserve"> a description of how </w:t>
      </w:r>
      <w:r w:rsidRPr="640969C1" w:rsidR="26979A29">
        <w:rPr>
          <w:rFonts w:ascii="Times New Roman" w:hAnsi="Times New Roman" w:eastAsia="Times New Roman" w:cs="Times New Roman"/>
          <w:sz w:val="24"/>
          <w:szCs w:val="24"/>
        </w:rPr>
        <w:t>it stand</w:t>
      </w:r>
      <w:r w:rsidRPr="640969C1" w:rsidR="00841FB0">
        <w:rPr>
          <w:rFonts w:ascii="Times New Roman" w:hAnsi="Times New Roman" w:eastAsia="Times New Roman" w:cs="Times New Roman"/>
          <w:sz w:val="24"/>
          <w:szCs w:val="24"/>
        </w:rPr>
        <w:t>s</w:t>
      </w:r>
      <w:r w:rsidRPr="640969C1" w:rsidR="26979A29">
        <w:rPr>
          <w:rFonts w:ascii="Times New Roman" w:hAnsi="Times New Roman" w:eastAsia="Times New Roman" w:cs="Times New Roman"/>
          <w:sz w:val="24"/>
          <w:szCs w:val="24"/>
        </w:rPr>
        <w:t xml:space="preserve"> out from the </w:t>
      </w:r>
      <w:r w:rsidRPr="640969C1" w:rsidR="00841FB0">
        <w:rPr>
          <w:rFonts w:ascii="Times New Roman" w:hAnsi="Times New Roman" w:eastAsia="Times New Roman" w:cs="Times New Roman"/>
          <w:sz w:val="24"/>
          <w:szCs w:val="24"/>
        </w:rPr>
        <w:t>crowd</w:t>
      </w:r>
      <w:r w:rsidRPr="640969C1" w:rsidR="009B0DCC">
        <w:rPr>
          <w:rFonts w:ascii="Times New Roman" w:hAnsi="Times New Roman" w:eastAsia="Times New Roman" w:cs="Times New Roman"/>
          <w:sz w:val="24"/>
          <w:szCs w:val="24"/>
        </w:rPr>
        <w:t>,” Mr Gangemi said</w:t>
      </w:r>
      <w:r w:rsidRPr="640969C1" w:rsidR="0049707F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6979A29" w:rsidP="640969C1" w:rsidRDefault="26979A29" w14:paraId="6462B893" w14:textId="7411276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0261179">
        <w:rPr>
          <w:rFonts w:ascii="Times New Roman" w:hAnsi="Times New Roman" w:eastAsia="Times New Roman" w:cs="Times New Roman"/>
          <w:sz w:val="24"/>
          <w:szCs w:val="24"/>
        </w:rPr>
        <w:t xml:space="preserve">“It has been exciting watching Truck of the Year grow over the decades and we can’t wait to </w:t>
      </w:r>
      <w:r w:rsidRPr="40261179" w:rsidR="306B3917">
        <w:rPr>
          <w:rFonts w:ascii="Times New Roman" w:hAnsi="Times New Roman" w:eastAsia="Times New Roman" w:cs="Times New Roman"/>
          <w:sz w:val="24"/>
          <w:szCs w:val="24"/>
        </w:rPr>
        <w:t>see what</w:t>
      </w:r>
      <w:r w:rsidRPr="40261179">
        <w:rPr>
          <w:rFonts w:ascii="Times New Roman" w:hAnsi="Times New Roman" w:eastAsia="Times New Roman" w:cs="Times New Roman"/>
          <w:sz w:val="24"/>
          <w:szCs w:val="24"/>
        </w:rPr>
        <w:t xml:space="preserve"> entrants 2023</w:t>
      </w:r>
      <w:r w:rsidRPr="40261179" w:rsidR="15D29FC9">
        <w:rPr>
          <w:rFonts w:ascii="Times New Roman" w:hAnsi="Times New Roman" w:eastAsia="Times New Roman" w:cs="Times New Roman"/>
          <w:sz w:val="24"/>
          <w:szCs w:val="24"/>
        </w:rPr>
        <w:t xml:space="preserve"> brings us</w:t>
      </w:r>
      <w:r w:rsidRPr="40261179" w:rsidR="009B0DCC">
        <w:rPr>
          <w:rFonts w:ascii="Times New Roman" w:hAnsi="Times New Roman" w:eastAsia="Times New Roman" w:cs="Times New Roman"/>
          <w:sz w:val="24"/>
          <w:szCs w:val="24"/>
        </w:rPr>
        <w:t>.</w:t>
      </w:r>
      <w:r w:rsidRPr="40261179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2B2E7AF4" w:rsidP="640969C1" w:rsidRDefault="15138838" w14:paraId="0D61C7AC" w14:textId="48D5A36D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40969C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ends</w:t>
      </w:r>
    </w:p>
    <w:p w:rsidR="2B2E7AF4" w:rsidP="640969C1" w:rsidRDefault="2B2E7AF4" w14:paraId="46D90F68" w14:textId="2E1EFCC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B2E7AF4" w:rsidP="00E514E5" w:rsidRDefault="15138838" w14:paraId="58D28F69" w14:textId="29AE02EF">
      <w:p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40969C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640969C1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640969C1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640969C1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        </w:t>
      </w:r>
    </w:p>
    <w:p w:rsidR="2B2E7AF4" w:rsidP="00E514E5" w:rsidRDefault="15138838" w14:paraId="0DFD6B81" w14:textId="27FD3F2B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4F2A7D8" w:rsidR="15138838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Sam Gangemi                                                     </w:t>
      </w:r>
      <w:r w:rsidRPr="54F2A7D8" w:rsidR="64C07634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54F2A7D8" w:rsidR="2A84E5FC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</w:t>
      </w:r>
      <w:r w:rsidRPr="54F2A7D8" w:rsidR="15138838"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Arkajon Communications         </w:t>
      </w:r>
    </w:p>
    <w:p w:rsidR="2B2E7AF4" w:rsidP="00E514E5" w:rsidRDefault="15138838" w14:paraId="3CC3211F" w14:textId="333DC35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40969C1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Isuzu Australia Limited                                     </w:t>
      </w:r>
      <w:r w:rsidRPr="640969C1" w:rsidR="4947591F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 w:rsidRPr="640969C1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Phone: 03 9867 5611         </w:t>
      </w:r>
    </w:p>
    <w:p w:rsidR="2B2E7AF4" w:rsidP="00E514E5" w:rsidRDefault="15138838" w14:paraId="6679F350" w14:textId="000B2B22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40969C1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Phone: 03 9644 6666                                    </w:t>
      </w:r>
      <w:r w:rsidRPr="640969C1" w:rsidR="6D75E96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</w:t>
      </w:r>
      <w:r w:rsidRPr="640969C1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 Email: </w:t>
      </w:r>
      <w:hyperlink r:id="rId17">
        <w:r w:rsidRPr="640969C1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isuzu@arkajon.com.au</w:t>
        </w:r>
      </w:hyperlink>
      <w:r w:rsidRPr="640969C1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</w:p>
    <w:p w:rsidR="2B2E7AF4" w:rsidP="640969C1" w:rsidRDefault="2B2E7AF4" w14:paraId="5711B442" w14:textId="261135C3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2B2E7AF4" w:rsidP="640969C1" w:rsidRDefault="2B2E7AF4" w14:paraId="6DD24DA4" w14:textId="02B4C1FD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sectPr w:rsidR="2B2E7AF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D033A2"/>
    <w:rsid w:val="00007BD6"/>
    <w:rsid w:val="00017E95"/>
    <w:rsid w:val="000A35D5"/>
    <w:rsid w:val="000A5C81"/>
    <w:rsid w:val="000F7AB9"/>
    <w:rsid w:val="00177C31"/>
    <w:rsid w:val="00186467"/>
    <w:rsid w:val="001B0862"/>
    <w:rsid w:val="001B5D6F"/>
    <w:rsid w:val="001E035E"/>
    <w:rsid w:val="00217F70"/>
    <w:rsid w:val="00252EFE"/>
    <w:rsid w:val="00284E1C"/>
    <w:rsid w:val="002E74F8"/>
    <w:rsid w:val="003029B0"/>
    <w:rsid w:val="003917E2"/>
    <w:rsid w:val="003F15E7"/>
    <w:rsid w:val="00426DC5"/>
    <w:rsid w:val="00447EDB"/>
    <w:rsid w:val="0049707F"/>
    <w:rsid w:val="004A172B"/>
    <w:rsid w:val="004A2D0A"/>
    <w:rsid w:val="004B3F79"/>
    <w:rsid w:val="004D3F46"/>
    <w:rsid w:val="004D46C3"/>
    <w:rsid w:val="004F2FB6"/>
    <w:rsid w:val="00542A4C"/>
    <w:rsid w:val="005A422C"/>
    <w:rsid w:val="0067352F"/>
    <w:rsid w:val="006A1344"/>
    <w:rsid w:val="006C5139"/>
    <w:rsid w:val="006F6C41"/>
    <w:rsid w:val="007023A5"/>
    <w:rsid w:val="0078C8FE"/>
    <w:rsid w:val="00796800"/>
    <w:rsid w:val="007B382C"/>
    <w:rsid w:val="007D6FDF"/>
    <w:rsid w:val="007F1875"/>
    <w:rsid w:val="008061EA"/>
    <w:rsid w:val="008109A0"/>
    <w:rsid w:val="00841FB0"/>
    <w:rsid w:val="00866B48"/>
    <w:rsid w:val="0087738E"/>
    <w:rsid w:val="008A49B0"/>
    <w:rsid w:val="008C274D"/>
    <w:rsid w:val="0092769B"/>
    <w:rsid w:val="0095067C"/>
    <w:rsid w:val="00951AFE"/>
    <w:rsid w:val="0098304A"/>
    <w:rsid w:val="00990836"/>
    <w:rsid w:val="009B0DCC"/>
    <w:rsid w:val="009B12FF"/>
    <w:rsid w:val="009B240C"/>
    <w:rsid w:val="009B2FA3"/>
    <w:rsid w:val="009E1F68"/>
    <w:rsid w:val="00A13885"/>
    <w:rsid w:val="00AB2733"/>
    <w:rsid w:val="00B44E16"/>
    <w:rsid w:val="00B964F0"/>
    <w:rsid w:val="00CB1F3C"/>
    <w:rsid w:val="00CF65F8"/>
    <w:rsid w:val="00D14665"/>
    <w:rsid w:val="00D37E95"/>
    <w:rsid w:val="00D473A7"/>
    <w:rsid w:val="00D60CBF"/>
    <w:rsid w:val="00D85496"/>
    <w:rsid w:val="00DC7727"/>
    <w:rsid w:val="00E514E5"/>
    <w:rsid w:val="00F0D2DB"/>
    <w:rsid w:val="00F20C41"/>
    <w:rsid w:val="00F44A6F"/>
    <w:rsid w:val="00F748B6"/>
    <w:rsid w:val="00FA27C3"/>
    <w:rsid w:val="00FA5359"/>
    <w:rsid w:val="01AC2F6D"/>
    <w:rsid w:val="021E7F23"/>
    <w:rsid w:val="02507E1B"/>
    <w:rsid w:val="027699C0"/>
    <w:rsid w:val="0306ED7E"/>
    <w:rsid w:val="031181DF"/>
    <w:rsid w:val="032ADC12"/>
    <w:rsid w:val="035401A1"/>
    <w:rsid w:val="03B069C0"/>
    <w:rsid w:val="0485E814"/>
    <w:rsid w:val="04D969B5"/>
    <w:rsid w:val="05D3F3FE"/>
    <w:rsid w:val="0713D5F3"/>
    <w:rsid w:val="07FDD762"/>
    <w:rsid w:val="08DC6B01"/>
    <w:rsid w:val="0924E9DE"/>
    <w:rsid w:val="09597C58"/>
    <w:rsid w:val="09A96E77"/>
    <w:rsid w:val="0B57D12C"/>
    <w:rsid w:val="0C3330F9"/>
    <w:rsid w:val="0C6D6E72"/>
    <w:rsid w:val="0C911D1A"/>
    <w:rsid w:val="0CA145B0"/>
    <w:rsid w:val="0CB553A5"/>
    <w:rsid w:val="0CFA4C6F"/>
    <w:rsid w:val="0D3B0A5C"/>
    <w:rsid w:val="0EC5FFA1"/>
    <w:rsid w:val="0FF13FF9"/>
    <w:rsid w:val="0FFA5B3F"/>
    <w:rsid w:val="106B1B21"/>
    <w:rsid w:val="10AF0591"/>
    <w:rsid w:val="11687ADF"/>
    <w:rsid w:val="118B874F"/>
    <w:rsid w:val="11B7934A"/>
    <w:rsid w:val="12006760"/>
    <w:rsid w:val="12330768"/>
    <w:rsid w:val="133516D5"/>
    <w:rsid w:val="143ADDED"/>
    <w:rsid w:val="14F31063"/>
    <w:rsid w:val="150E2BC8"/>
    <w:rsid w:val="15138838"/>
    <w:rsid w:val="159E10A0"/>
    <w:rsid w:val="15D29FC9"/>
    <w:rsid w:val="18BAECBA"/>
    <w:rsid w:val="18D5B162"/>
    <w:rsid w:val="18F14836"/>
    <w:rsid w:val="190E4F10"/>
    <w:rsid w:val="191B2F39"/>
    <w:rsid w:val="197E7F07"/>
    <w:rsid w:val="1AB35534"/>
    <w:rsid w:val="1AE3C95B"/>
    <w:rsid w:val="1D4BDC92"/>
    <w:rsid w:val="1F385F07"/>
    <w:rsid w:val="2099EAC8"/>
    <w:rsid w:val="209FBC6A"/>
    <w:rsid w:val="20A17C54"/>
    <w:rsid w:val="20B9591B"/>
    <w:rsid w:val="223D4CB5"/>
    <w:rsid w:val="2255297C"/>
    <w:rsid w:val="228809EB"/>
    <w:rsid w:val="22FC7D84"/>
    <w:rsid w:val="2303920D"/>
    <w:rsid w:val="238D7DBC"/>
    <w:rsid w:val="23D91D16"/>
    <w:rsid w:val="2435D0F9"/>
    <w:rsid w:val="246583F8"/>
    <w:rsid w:val="2485E71A"/>
    <w:rsid w:val="25B12928"/>
    <w:rsid w:val="2628AC29"/>
    <w:rsid w:val="26979A29"/>
    <w:rsid w:val="26E1265C"/>
    <w:rsid w:val="26EF4493"/>
    <w:rsid w:val="270F7242"/>
    <w:rsid w:val="27B21519"/>
    <w:rsid w:val="28358AFC"/>
    <w:rsid w:val="28F94658"/>
    <w:rsid w:val="28FA3456"/>
    <w:rsid w:val="29D1DC92"/>
    <w:rsid w:val="2A471304"/>
    <w:rsid w:val="2A84E5FC"/>
    <w:rsid w:val="2A9516B9"/>
    <w:rsid w:val="2ACC1A5C"/>
    <w:rsid w:val="2AD76DCF"/>
    <w:rsid w:val="2B2E7AF4"/>
    <w:rsid w:val="2B7C6E98"/>
    <w:rsid w:val="2BC104DF"/>
    <w:rsid w:val="2C040563"/>
    <w:rsid w:val="2C205E0E"/>
    <w:rsid w:val="2C2B6374"/>
    <w:rsid w:val="2C79D073"/>
    <w:rsid w:val="2CCA4B55"/>
    <w:rsid w:val="2CE0BE60"/>
    <w:rsid w:val="2E0F0E91"/>
    <w:rsid w:val="2E6272EB"/>
    <w:rsid w:val="2FAADEF2"/>
    <w:rsid w:val="3001EC17"/>
    <w:rsid w:val="30091539"/>
    <w:rsid w:val="306B3917"/>
    <w:rsid w:val="313ADBE3"/>
    <w:rsid w:val="319CBF5E"/>
    <w:rsid w:val="31A4368B"/>
    <w:rsid w:val="31B23604"/>
    <w:rsid w:val="31B425CC"/>
    <w:rsid w:val="32466DF1"/>
    <w:rsid w:val="332409A6"/>
    <w:rsid w:val="344292B4"/>
    <w:rsid w:val="3463A5AC"/>
    <w:rsid w:val="35475F6D"/>
    <w:rsid w:val="36E32FCE"/>
    <w:rsid w:val="371446C0"/>
    <w:rsid w:val="37A95383"/>
    <w:rsid w:val="3846BC23"/>
    <w:rsid w:val="384A2884"/>
    <w:rsid w:val="388342ED"/>
    <w:rsid w:val="38D033A2"/>
    <w:rsid w:val="396A0C4E"/>
    <w:rsid w:val="3A63E62E"/>
    <w:rsid w:val="3B792EAE"/>
    <w:rsid w:val="3BA3803E"/>
    <w:rsid w:val="3BFD60D0"/>
    <w:rsid w:val="3C860DBD"/>
    <w:rsid w:val="3D0EB3EB"/>
    <w:rsid w:val="3DF482C6"/>
    <w:rsid w:val="3E547A7A"/>
    <w:rsid w:val="3E8A4118"/>
    <w:rsid w:val="3EF08FE3"/>
    <w:rsid w:val="3F78E403"/>
    <w:rsid w:val="40261179"/>
    <w:rsid w:val="40CEF105"/>
    <w:rsid w:val="41018BCA"/>
    <w:rsid w:val="410F4215"/>
    <w:rsid w:val="41182DD7"/>
    <w:rsid w:val="4136A4C1"/>
    <w:rsid w:val="41E75778"/>
    <w:rsid w:val="42646C91"/>
    <w:rsid w:val="4278662B"/>
    <w:rsid w:val="42922002"/>
    <w:rsid w:val="434DD4ED"/>
    <w:rsid w:val="4363F92C"/>
    <w:rsid w:val="44BB10DE"/>
    <w:rsid w:val="46BE313E"/>
    <w:rsid w:val="46F1A657"/>
    <w:rsid w:val="47358769"/>
    <w:rsid w:val="47A7A178"/>
    <w:rsid w:val="485ED47B"/>
    <w:rsid w:val="48B579D7"/>
    <w:rsid w:val="4947591F"/>
    <w:rsid w:val="49804994"/>
    <w:rsid w:val="49959997"/>
    <w:rsid w:val="4CB89DD2"/>
    <w:rsid w:val="4DC02CEB"/>
    <w:rsid w:val="4DF0B157"/>
    <w:rsid w:val="4E4B029B"/>
    <w:rsid w:val="4E7E26CA"/>
    <w:rsid w:val="4FA6BC07"/>
    <w:rsid w:val="500E7258"/>
    <w:rsid w:val="5088B2BB"/>
    <w:rsid w:val="51DE6FB6"/>
    <w:rsid w:val="51F466EF"/>
    <w:rsid w:val="5224D4DD"/>
    <w:rsid w:val="535B822E"/>
    <w:rsid w:val="54F2A7D8"/>
    <w:rsid w:val="55161078"/>
    <w:rsid w:val="5536FB7F"/>
    <w:rsid w:val="5615FD8B"/>
    <w:rsid w:val="56508FC7"/>
    <w:rsid w:val="57027F49"/>
    <w:rsid w:val="57A68FC8"/>
    <w:rsid w:val="594D9E4D"/>
    <w:rsid w:val="59C74ECA"/>
    <w:rsid w:val="5A0E77A3"/>
    <w:rsid w:val="5A150D39"/>
    <w:rsid w:val="5ADF1FD0"/>
    <w:rsid w:val="5C964D78"/>
    <w:rsid w:val="5DEE41B5"/>
    <w:rsid w:val="5E42794F"/>
    <w:rsid w:val="5FD88584"/>
    <w:rsid w:val="61658A58"/>
    <w:rsid w:val="624C7325"/>
    <w:rsid w:val="626B1551"/>
    <w:rsid w:val="6356ADAA"/>
    <w:rsid w:val="63B07683"/>
    <w:rsid w:val="63EBAFE7"/>
    <w:rsid w:val="63F4DD14"/>
    <w:rsid w:val="640969C1"/>
    <w:rsid w:val="64730519"/>
    <w:rsid w:val="6485AD30"/>
    <w:rsid w:val="64B1BAD3"/>
    <w:rsid w:val="64C07634"/>
    <w:rsid w:val="65237B97"/>
    <w:rsid w:val="65762264"/>
    <w:rsid w:val="6590F470"/>
    <w:rsid w:val="684A5F61"/>
    <w:rsid w:val="6883E7A6"/>
    <w:rsid w:val="6902E909"/>
    <w:rsid w:val="690583F3"/>
    <w:rsid w:val="69238CAF"/>
    <w:rsid w:val="6970FF8D"/>
    <w:rsid w:val="69F55BED"/>
    <w:rsid w:val="6A3A189D"/>
    <w:rsid w:val="6B270C98"/>
    <w:rsid w:val="6B9C9BEE"/>
    <w:rsid w:val="6BCADC2D"/>
    <w:rsid w:val="6BDA2D0E"/>
    <w:rsid w:val="6D1E470F"/>
    <w:rsid w:val="6D75E960"/>
    <w:rsid w:val="6D795835"/>
    <w:rsid w:val="6DEACDC0"/>
    <w:rsid w:val="6DF28A9C"/>
    <w:rsid w:val="7118593A"/>
    <w:rsid w:val="71982B61"/>
    <w:rsid w:val="72A1F456"/>
    <w:rsid w:val="73E5C823"/>
    <w:rsid w:val="7447DAB0"/>
    <w:rsid w:val="74CFCC23"/>
    <w:rsid w:val="7508B7DD"/>
    <w:rsid w:val="770E3DE5"/>
    <w:rsid w:val="780D5F52"/>
    <w:rsid w:val="794AEA05"/>
    <w:rsid w:val="7A21B2BC"/>
    <w:rsid w:val="7AD73B68"/>
    <w:rsid w:val="7B066FF9"/>
    <w:rsid w:val="7C03C67F"/>
    <w:rsid w:val="7CDADE08"/>
    <w:rsid w:val="7E20B4E0"/>
    <w:rsid w:val="7E76AE69"/>
    <w:rsid w:val="7E85EB77"/>
    <w:rsid w:val="7EE068B5"/>
    <w:rsid w:val="7EE09DC6"/>
    <w:rsid w:val="7F6B5545"/>
    <w:rsid w:val="7F73D636"/>
    <w:rsid w:val="7FB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33A2"/>
  <w15:chartTrackingRefBased/>
  <w15:docId w15:val="{6372BDD6-DBA1-4F6F-86A9-EED5C36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90E4F10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190E4F10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90E4F10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90E4F10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90E4F10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90E4F10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90E4F10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90E4F10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90E4F10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90E4F10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190E4F10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90E4F1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90E4F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90E4F1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190E4F1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190E4F10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190E4F10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190E4F10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190E4F10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190E4F10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190E4F10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190E4F10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190E4F10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190E4F10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190E4F10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190E4F10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190E4F10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190E4F10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190E4F1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90E4F1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90E4F1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90E4F1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90E4F1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90E4F1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90E4F1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90E4F1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90E4F1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90E4F10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190E4F10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190E4F1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190E4F10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90E4F10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190E4F10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190E4F1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190E4F10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A5359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A4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9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A49B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9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A49B0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96800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uiPriority w:val="1"/>
    <w:rsid w:val="31A4368B"/>
  </w:style>
  <w:style w:type="character" w:styleId="eop" w:customStyle="1">
    <w:name w:val="eop"/>
    <w:basedOn w:val="DefaultParagraphFont"/>
    <w:uiPriority w:val="1"/>
    <w:rsid w:val="31A4368B"/>
  </w:style>
  <w:style w:type="character" w:styleId="cf01" w:customStyle="1">
    <w:name w:val="cf01"/>
    <w:basedOn w:val="DefaultParagraphFont"/>
    <w:rsid w:val="005A422C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suzu@arkajon.com.au" TargetMode="Externa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news/truck-of-the-year/?_ga=2.45430500.1596383631.1675040609-577142290.1652918615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ontent.isuzu.com.au/truck-of-the-year/heritage-truck-of-the-year/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www.isuzu.com.au/terms-conditions/?_ga=2.210171221.1596383631.1675040609-577142290.1652918615" TargetMode="External" Id="rId9" /><Relationship Type="http://schemas.openxmlformats.org/officeDocument/2006/relationships/hyperlink" Target="https://www.facebook.com/IsuzuAustralia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74D237AC-2AA9-41F7-AD7D-F56449CA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934C9-1555-450C-B5E9-4852ACC6E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8BFD4-F1F7-4324-8CA5-24C8F31D6EB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cecfb24b-5d94-48e5-a414-84a9a70bdae7"/>
    <ds:schemaRef ds:uri="aa5aab97-4595-48cc-a922-c6f67aed5cd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74</revision>
  <dcterms:created xsi:type="dcterms:W3CDTF">2023-01-24T23:51:00.0000000Z</dcterms:created>
  <dcterms:modified xsi:type="dcterms:W3CDTF">2023-02-20T22:04:21.9750734Z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